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00F96" w14:textId="4A5958F3" w:rsidR="00B43CEF" w:rsidRDefault="0083692B" w:rsidP="0008236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A7D5A">
        <w:rPr>
          <w:rFonts w:ascii="Arial" w:hAnsi="Arial" w:cs="Arial"/>
          <w:b/>
          <w:bCs/>
          <w:sz w:val="32"/>
          <w:szCs w:val="32"/>
        </w:rPr>
        <w:t>Avon and Somerset Police</w:t>
      </w:r>
    </w:p>
    <w:p w14:paraId="0D62BD9E" w14:textId="30D616A9" w:rsidR="00FB7DBE" w:rsidRPr="00E322EC" w:rsidRDefault="00B43CEF" w:rsidP="00082364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E322EC">
        <w:rPr>
          <w:rFonts w:ascii="Arial" w:hAnsi="Arial" w:cs="Arial"/>
          <w:b/>
          <w:bCs/>
          <w:sz w:val="30"/>
          <w:szCs w:val="30"/>
        </w:rPr>
        <w:t xml:space="preserve">Security and Counter Terrorism </w:t>
      </w:r>
      <w:r w:rsidR="00FB7DBE" w:rsidRPr="00E322EC">
        <w:rPr>
          <w:rFonts w:ascii="Arial" w:hAnsi="Arial" w:cs="Arial"/>
          <w:b/>
          <w:bCs/>
          <w:sz w:val="30"/>
          <w:szCs w:val="30"/>
        </w:rPr>
        <w:t xml:space="preserve">Guidance Documents and Links </w:t>
      </w:r>
      <w:r w:rsidR="00082364" w:rsidRPr="00E322EC">
        <w:rPr>
          <w:rFonts w:ascii="Arial" w:hAnsi="Arial" w:cs="Arial"/>
          <w:b/>
          <w:bCs/>
          <w:sz w:val="30"/>
          <w:szCs w:val="30"/>
        </w:rPr>
        <w:t>for</w:t>
      </w:r>
      <w:r w:rsidR="00FB7DBE" w:rsidRPr="00E322EC">
        <w:rPr>
          <w:rFonts w:ascii="Arial" w:hAnsi="Arial" w:cs="Arial"/>
          <w:b/>
          <w:bCs/>
          <w:sz w:val="30"/>
          <w:szCs w:val="30"/>
        </w:rPr>
        <w:t xml:space="preserve"> Event Organisers</w:t>
      </w:r>
    </w:p>
    <w:p w14:paraId="2011212E" w14:textId="77777777" w:rsidR="00FB7DBE" w:rsidRPr="000A7D5A" w:rsidRDefault="00FB7DBE" w:rsidP="00FB7DBE">
      <w:pPr>
        <w:rPr>
          <w:rFonts w:ascii="Arial" w:hAnsi="Arial" w:cs="Arial"/>
        </w:rPr>
      </w:pPr>
    </w:p>
    <w:p w14:paraId="629C2254" w14:textId="77CAACE4" w:rsidR="00FB7DBE" w:rsidRDefault="00155A3E" w:rsidP="00153A23">
      <w:pPr>
        <w:pStyle w:val="Heading3"/>
        <w:spacing w:before="0" w:beforeAutospacing="0" w:after="45" w:afterAutospacing="0"/>
        <w:contextualSpacing/>
        <w:rPr>
          <w:rStyle w:val="Hyperlink"/>
          <w:rFonts w:ascii="Arial" w:eastAsia="Times New Roman" w:hAnsi="Arial" w:cs="Arial"/>
          <w:b w:val="0"/>
          <w:bCs w:val="0"/>
          <w:color w:val="1A0DAB"/>
          <w:sz w:val="28"/>
          <w:szCs w:val="28"/>
          <w:shd w:val="clear" w:color="auto" w:fill="FFFFFF"/>
        </w:rPr>
      </w:pPr>
      <w:hyperlink r:id="rId8" w:history="1">
        <w:r w:rsidR="00FB7DBE" w:rsidRPr="00F0328C">
          <w:rPr>
            <w:rStyle w:val="Hyperlink"/>
            <w:rFonts w:ascii="Arial" w:eastAsia="Times New Roman" w:hAnsi="Arial" w:cs="Arial"/>
            <w:b w:val="0"/>
            <w:bCs w:val="0"/>
            <w:color w:val="1A0DAB"/>
            <w:sz w:val="28"/>
            <w:szCs w:val="28"/>
            <w:shd w:val="clear" w:color="auto" w:fill="FFFFFF"/>
          </w:rPr>
          <w:t xml:space="preserve">CPNI: Centre for </w:t>
        </w:r>
        <w:r w:rsidR="00FB7DBE" w:rsidRPr="00F0328C">
          <w:rPr>
            <w:rStyle w:val="Hyperlink"/>
            <w:rFonts w:ascii="Arial" w:eastAsia="Times New Roman" w:hAnsi="Arial" w:cs="Arial"/>
            <w:b w:val="0"/>
            <w:bCs w:val="0"/>
            <w:color w:val="1A0DAB"/>
            <w:sz w:val="28"/>
            <w:szCs w:val="28"/>
            <w:shd w:val="clear" w:color="auto" w:fill="FFFFFF"/>
          </w:rPr>
          <w:t>t</w:t>
        </w:r>
        <w:r w:rsidR="00FB7DBE" w:rsidRPr="00F0328C">
          <w:rPr>
            <w:rStyle w:val="Hyperlink"/>
            <w:rFonts w:ascii="Arial" w:eastAsia="Times New Roman" w:hAnsi="Arial" w:cs="Arial"/>
            <w:b w:val="0"/>
            <w:bCs w:val="0"/>
            <w:color w:val="1A0DAB"/>
            <w:sz w:val="28"/>
            <w:szCs w:val="28"/>
            <w:shd w:val="clear" w:color="auto" w:fill="FFFFFF"/>
          </w:rPr>
          <w:t>he Protection of National Infrastructure</w:t>
        </w:r>
      </w:hyperlink>
    </w:p>
    <w:p w14:paraId="59311B7A" w14:textId="77777777" w:rsidR="006C3252" w:rsidRPr="006C3252" w:rsidRDefault="006C3252" w:rsidP="00153A23">
      <w:pPr>
        <w:pStyle w:val="Heading3"/>
        <w:spacing w:before="0" w:beforeAutospacing="0" w:after="45" w:afterAutospacing="0"/>
        <w:contextualSpacing/>
        <w:rPr>
          <w:rFonts w:ascii="Arial" w:hAnsi="Arial" w:cs="Arial"/>
          <w:b w:val="0"/>
          <w:bCs w:val="0"/>
          <w:color w:val="1A0DAB"/>
          <w:sz w:val="28"/>
          <w:szCs w:val="28"/>
          <w:u w:val="single"/>
          <w:shd w:val="clear" w:color="auto" w:fill="FFFFFF"/>
          <w:lang w:eastAsia="en-US"/>
        </w:rPr>
      </w:pPr>
    </w:p>
    <w:p w14:paraId="79FC7097" w14:textId="77777777" w:rsidR="006C3252" w:rsidRDefault="00155A3E" w:rsidP="00153A23">
      <w:pPr>
        <w:spacing w:line="240" w:lineRule="auto"/>
        <w:contextualSpacing/>
        <w:rPr>
          <w:rStyle w:val="Hyperlink"/>
          <w:rFonts w:ascii="Arial" w:hAnsi="Arial" w:cs="Arial"/>
          <w:color w:val="B201B3"/>
          <w:sz w:val="28"/>
          <w:szCs w:val="28"/>
        </w:rPr>
      </w:pPr>
      <w:hyperlink r:id="rId9" w:history="1">
        <w:r w:rsidR="00EC56FC">
          <w:rPr>
            <w:rStyle w:val="Hyperlink"/>
            <w:rFonts w:ascii="Arial" w:hAnsi="Arial" w:cs="Arial"/>
            <w:color w:val="B201B3"/>
            <w:sz w:val="28"/>
            <w:szCs w:val="28"/>
          </w:rPr>
          <w:t>Protecting against Hostile Vehicle Mitigation HVM</w:t>
        </w:r>
      </w:hyperlink>
    </w:p>
    <w:p w14:paraId="04448ADA" w14:textId="77777777" w:rsidR="00153A23" w:rsidRDefault="00153A23" w:rsidP="00153A23">
      <w:pPr>
        <w:spacing w:line="240" w:lineRule="auto"/>
        <w:contextualSpacing/>
        <w:rPr>
          <w:rStyle w:val="Hyperlink"/>
          <w:rFonts w:ascii="Arial" w:hAnsi="Arial" w:cs="Arial"/>
          <w:color w:val="B201B3"/>
          <w:sz w:val="28"/>
          <w:szCs w:val="28"/>
        </w:rPr>
      </w:pPr>
    </w:p>
    <w:p w14:paraId="3C0C7F06" w14:textId="77777777" w:rsidR="00153A23" w:rsidRDefault="00155A3E" w:rsidP="00153A23">
      <w:pPr>
        <w:spacing w:line="240" w:lineRule="auto"/>
        <w:contextualSpacing/>
        <w:rPr>
          <w:rStyle w:val="Hyperlink"/>
          <w:rFonts w:ascii="Arial" w:eastAsia="Times New Roman" w:hAnsi="Arial" w:cs="Arial"/>
          <w:color w:val="1A0DAB"/>
          <w:sz w:val="30"/>
          <w:szCs w:val="30"/>
          <w:shd w:val="clear" w:color="auto" w:fill="FFFFFF"/>
        </w:rPr>
      </w:pPr>
      <w:hyperlink r:id="rId10" w:history="1">
        <w:r w:rsidR="006C3252" w:rsidRPr="006C3252">
          <w:rPr>
            <w:rStyle w:val="Hyperlink"/>
            <w:rFonts w:ascii="Arial" w:eastAsia="Times New Roman" w:hAnsi="Arial" w:cs="Arial"/>
            <w:color w:val="1A0DAB"/>
            <w:sz w:val="30"/>
            <w:szCs w:val="30"/>
            <w:shd w:val="clear" w:color="auto" w:fill="FFFFFF"/>
          </w:rPr>
          <w:t>Martyn's Law to ensure stronger protections against terrorism in public places</w:t>
        </w:r>
      </w:hyperlink>
    </w:p>
    <w:p w14:paraId="166A732B" w14:textId="77777777" w:rsidR="00153A23" w:rsidRDefault="00153A23" w:rsidP="00153A23">
      <w:pPr>
        <w:spacing w:line="240" w:lineRule="auto"/>
        <w:contextualSpacing/>
        <w:rPr>
          <w:rStyle w:val="Hyperlink"/>
          <w:rFonts w:ascii="Arial" w:eastAsia="Times New Roman" w:hAnsi="Arial" w:cs="Arial"/>
          <w:color w:val="1A0DAB"/>
          <w:sz w:val="30"/>
          <w:szCs w:val="30"/>
          <w:shd w:val="clear" w:color="auto" w:fill="FFFFFF"/>
        </w:rPr>
      </w:pPr>
    </w:p>
    <w:p w14:paraId="46343DA4" w14:textId="4671CA4B" w:rsidR="00FB7DBE" w:rsidRPr="00153A23" w:rsidRDefault="00155A3E" w:rsidP="00153A23">
      <w:pPr>
        <w:spacing w:line="240" w:lineRule="auto"/>
        <w:contextualSpacing/>
        <w:rPr>
          <w:rStyle w:val="Hyperlink"/>
          <w:rFonts w:ascii="Arial" w:eastAsia="Times New Roman" w:hAnsi="Arial" w:cs="Arial"/>
          <w:color w:val="1A0DAB"/>
          <w:sz w:val="30"/>
          <w:szCs w:val="30"/>
          <w:shd w:val="clear" w:color="auto" w:fill="FFFFFF"/>
        </w:rPr>
      </w:pPr>
      <w:hyperlink r:id="rId11" w:history="1">
        <w:r w:rsidR="00FB7DBE" w:rsidRPr="000A7D5A">
          <w:rPr>
            <w:rStyle w:val="Hyperlink"/>
            <w:rFonts w:ascii="Arial" w:eastAsia="Times New Roman" w:hAnsi="Arial" w:cs="Arial"/>
            <w:color w:val="1A0DAB"/>
            <w:sz w:val="30"/>
            <w:szCs w:val="30"/>
            <w:shd w:val="clear" w:color="auto" w:fill="FFFFFF"/>
          </w:rPr>
          <w:t>Martyn's L</w:t>
        </w:r>
        <w:r w:rsidR="00FB7DBE" w:rsidRPr="000A7D5A">
          <w:rPr>
            <w:rStyle w:val="Hyperlink"/>
            <w:rFonts w:ascii="Arial" w:eastAsia="Times New Roman" w:hAnsi="Arial" w:cs="Arial"/>
            <w:color w:val="1A0DAB"/>
            <w:sz w:val="30"/>
            <w:szCs w:val="30"/>
            <w:shd w:val="clear" w:color="auto" w:fill="FFFFFF"/>
          </w:rPr>
          <w:t>a</w:t>
        </w:r>
        <w:r w:rsidR="00FB7DBE" w:rsidRPr="000A7D5A">
          <w:rPr>
            <w:rStyle w:val="Hyperlink"/>
            <w:rFonts w:ascii="Arial" w:eastAsia="Times New Roman" w:hAnsi="Arial" w:cs="Arial"/>
            <w:color w:val="1A0DAB"/>
            <w:sz w:val="30"/>
            <w:szCs w:val="30"/>
            <w:shd w:val="clear" w:color="auto" w:fill="FFFFFF"/>
          </w:rPr>
          <w:t>w Factsheet - Home Office in the media</w:t>
        </w:r>
      </w:hyperlink>
    </w:p>
    <w:p w14:paraId="56DF5CEE" w14:textId="502D52B2" w:rsidR="00FB7DBE" w:rsidRPr="005F1C79" w:rsidRDefault="00FB7DBE" w:rsidP="005F1C79">
      <w:pPr>
        <w:rPr>
          <w:rFonts w:ascii="Arial" w:hAnsi="Arial" w:cs="Arial"/>
          <w:sz w:val="24"/>
          <w:szCs w:val="24"/>
        </w:rPr>
      </w:pPr>
      <w:r w:rsidRPr="005F1C79">
        <w:rPr>
          <w:rFonts w:ascii="Arial" w:hAnsi="Arial" w:cs="Arial"/>
          <w:color w:val="1F497D"/>
          <w:sz w:val="24"/>
          <w:szCs w:val="24"/>
        </w:rPr>
        <w:t>  </w:t>
      </w:r>
    </w:p>
    <w:p w14:paraId="4CE1D4EC" w14:textId="276C1728" w:rsidR="000A7D5A" w:rsidRPr="005F1C79" w:rsidRDefault="008B0335" w:rsidP="00FB7DBE">
      <w:pPr>
        <w:pStyle w:val="xmsonormal"/>
        <w:rPr>
          <w:rFonts w:ascii="Arial" w:hAnsi="Arial" w:cs="Arial"/>
          <w:sz w:val="24"/>
          <w:szCs w:val="24"/>
        </w:rPr>
      </w:pPr>
      <w:r w:rsidRPr="005F1C79">
        <w:rPr>
          <w:rFonts w:ascii="Arial" w:hAnsi="Arial" w:cs="Arial"/>
          <w:sz w:val="24"/>
          <w:szCs w:val="24"/>
        </w:rPr>
        <w:t>The following</w:t>
      </w:r>
      <w:r w:rsidR="00FB7DBE" w:rsidRPr="005F1C79">
        <w:rPr>
          <w:rFonts w:ascii="Arial" w:hAnsi="Arial" w:cs="Arial"/>
          <w:sz w:val="24"/>
          <w:szCs w:val="24"/>
        </w:rPr>
        <w:t xml:space="preserve"> link</w:t>
      </w:r>
      <w:r w:rsidR="000A7D5A" w:rsidRPr="005F1C79">
        <w:rPr>
          <w:rFonts w:ascii="Arial" w:hAnsi="Arial" w:cs="Arial"/>
          <w:sz w:val="24"/>
          <w:szCs w:val="24"/>
        </w:rPr>
        <w:t xml:space="preserve"> provides an</w:t>
      </w:r>
      <w:r w:rsidR="00FB7DBE" w:rsidRPr="005F1C79">
        <w:rPr>
          <w:rFonts w:ascii="Arial" w:hAnsi="Arial" w:cs="Arial"/>
          <w:sz w:val="24"/>
          <w:szCs w:val="24"/>
        </w:rPr>
        <w:t xml:space="preserve"> online training opportunity that</w:t>
      </w:r>
      <w:r w:rsidR="005F1C79">
        <w:rPr>
          <w:rFonts w:ascii="Arial" w:hAnsi="Arial" w:cs="Arial"/>
          <w:sz w:val="24"/>
          <w:szCs w:val="24"/>
        </w:rPr>
        <w:t xml:space="preserve"> event organisers, staff</w:t>
      </w:r>
      <w:r w:rsidR="00743467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743467">
        <w:rPr>
          <w:rFonts w:ascii="Arial" w:hAnsi="Arial" w:cs="Arial"/>
          <w:sz w:val="24"/>
          <w:szCs w:val="24"/>
        </w:rPr>
        <w:t>marshals</w:t>
      </w:r>
      <w:proofErr w:type="gramEnd"/>
      <w:r w:rsidR="005F1C79">
        <w:rPr>
          <w:rFonts w:ascii="Arial" w:hAnsi="Arial" w:cs="Arial"/>
          <w:sz w:val="24"/>
          <w:szCs w:val="24"/>
        </w:rPr>
        <w:t xml:space="preserve"> and volunteer</w:t>
      </w:r>
      <w:r w:rsidR="00743467">
        <w:rPr>
          <w:rFonts w:ascii="Arial" w:hAnsi="Arial" w:cs="Arial"/>
          <w:sz w:val="24"/>
          <w:szCs w:val="24"/>
        </w:rPr>
        <w:t>s</w:t>
      </w:r>
      <w:r w:rsidR="00FB7DBE" w:rsidRPr="005F1C79">
        <w:rPr>
          <w:rFonts w:ascii="Arial" w:hAnsi="Arial" w:cs="Arial"/>
          <w:sz w:val="24"/>
          <w:szCs w:val="24"/>
        </w:rPr>
        <w:t xml:space="preserve"> complete </w:t>
      </w:r>
      <w:r w:rsidR="000A7D5A" w:rsidRPr="005F1C79">
        <w:rPr>
          <w:rFonts w:ascii="Arial" w:hAnsi="Arial" w:cs="Arial"/>
          <w:sz w:val="24"/>
          <w:szCs w:val="24"/>
        </w:rPr>
        <w:t>at home:</w:t>
      </w:r>
    </w:p>
    <w:p w14:paraId="51FCF04D" w14:textId="785834BE" w:rsidR="00FB7DBE" w:rsidRPr="00B43CEF" w:rsidRDefault="00155A3E" w:rsidP="00FB7DBE">
      <w:pPr>
        <w:pStyle w:val="xmsonormal"/>
        <w:rPr>
          <w:rFonts w:ascii="Arial" w:hAnsi="Arial" w:cs="Arial"/>
          <w:sz w:val="30"/>
          <w:szCs w:val="30"/>
        </w:rPr>
      </w:pPr>
      <w:hyperlink r:id="rId12" w:history="1">
        <w:r w:rsidR="00153A23">
          <w:rPr>
            <w:rStyle w:val="Hyperlink"/>
            <w:rFonts w:ascii="Arial" w:hAnsi="Arial" w:cs="Arial"/>
            <w:sz w:val="30"/>
            <w:szCs w:val="30"/>
          </w:rPr>
          <w:t>Counter terrorism training at your kitchen table</w:t>
        </w:r>
      </w:hyperlink>
      <w:r w:rsidR="00FB7DBE" w:rsidRPr="00B43CEF">
        <w:rPr>
          <w:rFonts w:ascii="Arial" w:hAnsi="Arial" w:cs="Arial"/>
          <w:sz w:val="30"/>
          <w:szCs w:val="30"/>
        </w:rPr>
        <w:t xml:space="preserve">  </w:t>
      </w:r>
    </w:p>
    <w:p w14:paraId="6F9B8BA4" w14:textId="77777777" w:rsidR="00FB7DBE" w:rsidRPr="0060336A" w:rsidRDefault="00FB7DBE" w:rsidP="00FB7DBE">
      <w:pPr>
        <w:pStyle w:val="xmsonormal"/>
        <w:rPr>
          <w:rFonts w:ascii="Arial" w:hAnsi="Arial" w:cs="Arial"/>
          <w:sz w:val="24"/>
          <w:szCs w:val="24"/>
        </w:rPr>
      </w:pPr>
      <w:r w:rsidRPr="0060336A">
        <w:rPr>
          <w:rFonts w:ascii="Arial" w:hAnsi="Arial" w:cs="Arial"/>
          <w:sz w:val="24"/>
          <w:szCs w:val="24"/>
        </w:rPr>
        <w:t> </w:t>
      </w:r>
    </w:p>
    <w:p w14:paraId="3D491255" w14:textId="6BD6E75E" w:rsidR="00FB7DBE" w:rsidRPr="0060336A" w:rsidRDefault="00B43CEF" w:rsidP="00FB7DBE">
      <w:pPr>
        <w:pStyle w:val="xmsonormal"/>
        <w:contextualSpacing/>
        <w:rPr>
          <w:rFonts w:ascii="Arial" w:hAnsi="Arial" w:cs="Arial"/>
          <w:sz w:val="24"/>
          <w:szCs w:val="24"/>
        </w:rPr>
      </w:pPr>
      <w:r w:rsidRPr="0060336A">
        <w:rPr>
          <w:rFonts w:ascii="Arial" w:hAnsi="Arial" w:cs="Arial"/>
          <w:sz w:val="24"/>
          <w:szCs w:val="24"/>
        </w:rPr>
        <w:t>Utilise</w:t>
      </w:r>
      <w:r w:rsidR="00FB7DBE" w:rsidRPr="0060336A">
        <w:rPr>
          <w:rFonts w:ascii="Arial" w:hAnsi="Arial" w:cs="Arial"/>
          <w:sz w:val="24"/>
          <w:szCs w:val="24"/>
        </w:rPr>
        <w:t xml:space="preserve"> the </w:t>
      </w:r>
      <w:r w:rsidR="00FB7DBE" w:rsidRPr="0060336A">
        <w:rPr>
          <w:rFonts w:ascii="Arial" w:hAnsi="Arial" w:cs="Arial"/>
          <w:b/>
          <w:bCs/>
          <w:sz w:val="24"/>
          <w:szCs w:val="24"/>
        </w:rPr>
        <w:t>Purple Guide</w:t>
      </w:r>
      <w:r w:rsidRPr="0060336A">
        <w:rPr>
          <w:rFonts w:ascii="Arial" w:hAnsi="Arial" w:cs="Arial"/>
          <w:b/>
          <w:bCs/>
          <w:sz w:val="24"/>
          <w:szCs w:val="24"/>
        </w:rPr>
        <w:t>:</w:t>
      </w:r>
      <w:r w:rsidRPr="0060336A">
        <w:rPr>
          <w:rFonts w:ascii="Arial" w:hAnsi="Arial" w:cs="Arial"/>
          <w:sz w:val="24"/>
          <w:szCs w:val="24"/>
        </w:rPr>
        <w:t xml:space="preserve"> I</w:t>
      </w:r>
      <w:r w:rsidR="00FB7DBE" w:rsidRPr="0060336A">
        <w:rPr>
          <w:rFonts w:ascii="Arial" w:hAnsi="Arial" w:cs="Arial"/>
          <w:sz w:val="24"/>
          <w:szCs w:val="24"/>
        </w:rPr>
        <w:t xml:space="preserve">ts contents and layout </w:t>
      </w:r>
      <w:r w:rsidR="00112CE7" w:rsidRPr="0060336A">
        <w:rPr>
          <w:rFonts w:ascii="Arial" w:hAnsi="Arial" w:cs="Arial"/>
          <w:sz w:val="24"/>
          <w:szCs w:val="24"/>
        </w:rPr>
        <w:t>provide</w:t>
      </w:r>
      <w:r w:rsidR="00FB7DBE" w:rsidRPr="0060336A">
        <w:rPr>
          <w:rFonts w:ascii="Arial" w:hAnsi="Arial" w:cs="Arial"/>
          <w:sz w:val="24"/>
          <w:szCs w:val="24"/>
        </w:rPr>
        <w:t xml:space="preserve"> very good guidance which should assist </w:t>
      </w:r>
      <w:r w:rsidR="00112CE7" w:rsidRPr="0060336A">
        <w:rPr>
          <w:rFonts w:ascii="Arial" w:hAnsi="Arial" w:cs="Arial"/>
          <w:sz w:val="24"/>
          <w:szCs w:val="24"/>
        </w:rPr>
        <w:t xml:space="preserve">event organisers in </w:t>
      </w:r>
      <w:r w:rsidR="00FB7DBE" w:rsidRPr="0060336A">
        <w:rPr>
          <w:rFonts w:ascii="Arial" w:hAnsi="Arial" w:cs="Arial"/>
          <w:sz w:val="24"/>
          <w:szCs w:val="24"/>
        </w:rPr>
        <w:t>prepar</w:t>
      </w:r>
      <w:r w:rsidR="00112CE7" w:rsidRPr="0060336A">
        <w:rPr>
          <w:rFonts w:ascii="Arial" w:hAnsi="Arial" w:cs="Arial"/>
          <w:sz w:val="24"/>
          <w:szCs w:val="24"/>
        </w:rPr>
        <w:t>ing</w:t>
      </w:r>
      <w:r w:rsidR="00FB7DBE" w:rsidRPr="0060336A">
        <w:rPr>
          <w:rFonts w:ascii="Arial" w:hAnsi="Arial" w:cs="Arial"/>
          <w:sz w:val="24"/>
          <w:szCs w:val="24"/>
        </w:rPr>
        <w:t xml:space="preserve"> an easy-to-read E</w:t>
      </w:r>
      <w:r w:rsidR="00112CE7" w:rsidRPr="0060336A">
        <w:rPr>
          <w:rFonts w:ascii="Arial" w:hAnsi="Arial" w:cs="Arial"/>
          <w:sz w:val="24"/>
          <w:szCs w:val="24"/>
        </w:rPr>
        <w:t xml:space="preserve">vent </w:t>
      </w:r>
      <w:r w:rsidR="00FB7DBE" w:rsidRPr="0060336A">
        <w:rPr>
          <w:rFonts w:ascii="Arial" w:hAnsi="Arial" w:cs="Arial"/>
          <w:sz w:val="24"/>
          <w:szCs w:val="24"/>
        </w:rPr>
        <w:t>M</w:t>
      </w:r>
      <w:r w:rsidR="00112CE7" w:rsidRPr="0060336A">
        <w:rPr>
          <w:rFonts w:ascii="Arial" w:hAnsi="Arial" w:cs="Arial"/>
          <w:sz w:val="24"/>
          <w:szCs w:val="24"/>
        </w:rPr>
        <w:t xml:space="preserve">anagement </w:t>
      </w:r>
      <w:r w:rsidR="00FB7DBE" w:rsidRPr="0060336A">
        <w:rPr>
          <w:rFonts w:ascii="Arial" w:hAnsi="Arial" w:cs="Arial"/>
          <w:sz w:val="24"/>
          <w:szCs w:val="24"/>
        </w:rPr>
        <w:t>P</w:t>
      </w:r>
      <w:r w:rsidR="00112CE7" w:rsidRPr="0060336A">
        <w:rPr>
          <w:rFonts w:ascii="Arial" w:hAnsi="Arial" w:cs="Arial"/>
          <w:sz w:val="24"/>
          <w:szCs w:val="24"/>
        </w:rPr>
        <w:t>lan</w:t>
      </w:r>
      <w:r w:rsidR="00FB7DBE" w:rsidRPr="0060336A">
        <w:rPr>
          <w:rFonts w:ascii="Arial" w:hAnsi="Arial" w:cs="Arial"/>
          <w:sz w:val="24"/>
          <w:szCs w:val="24"/>
        </w:rPr>
        <w:t>. The Purple Guide is the Industry Standard where event planning is concerned</w:t>
      </w:r>
      <w:r w:rsidR="00112CE7" w:rsidRPr="0060336A">
        <w:rPr>
          <w:rFonts w:ascii="Arial" w:hAnsi="Arial" w:cs="Arial"/>
          <w:sz w:val="24"/>
          <w:szCs w:val="24"/>
        </w:rPr>
        <w:t>:</w:t>
      </w:r>
      <w:r w:rsidR="00FB7DBE" w:rsidRPr="0060336A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="0060336A" w:rsidRPr="00153A23">
          <w:rPr>
            <w:rStyle w:val="Hyperlink"/>
            <w:rFonts w:ascii="Arial" w:hAnsi="Arial" w:cs="Arial"/>
            <w:sz w:val="30"/>
            <w:szCs w:val="30"/>
          </w:rPr>
          <w:t>The Purple Guide</w:t>
        </w:r>
      </w:hyperlink>
    </w:p>
    <w:p w14:paraId="68125FF7" w14:textId="096CFB20" w:rsidR="00FB7DBE" w:rsidRPr="00153A23" w:rsidRDefault="00FB7DBE" w:rsidP="00FB7DBE">
      <w:pPr>
        <w:pStyle w:val="xmsonormal"/>
        <w:contextualSpacing/>
        <w:rPr>
          <w:rFonts w:ascii="Arial" w:hAnsi="Arial" w:cs="Arial"/>
          <w:sz w:val="30"/>
          <w:szCs w:val="30"/>
        </w:rPr>
      </w:pPr>
      <w:r w:rsidRPr="000A7D5A">
        <w:rPr>
          <w:rFonts w:ascii="Arial" w:hAnsi="Arial" w:cs="Arial"/>
        </w:rPr>
        <w:t> </w:t>
      </w:r>
    </w:p>
    <w:p w14:paraId="1271226E" w14:textId="07DA3086" w:rsidR="00FB7DBE" w:rsidRPr="00153A23" w:rsidRDefault="00155A3E" w:rsidP="00FB7DBE">
      <w:pPr>
        <w:pStyle w:val="xmsonormal"/>
        <w:contextualSpacing/>
        <w:rPr>
          <w:rStyle w:val="Hyperlink"/>
          <w:rFonts w:ascii="Arial" w:hAnsi="Arial" w:cs="Arial"/>
          <w:sz w:val="30"/>
          <w:szCs w:val="30"/>
        </w:rPr>
      </w:pPr>
      <w:hyperlink r:id="rId14" w:history="1">
        <w:r w:rsidR="00153A23" w:rsidRPr="00153A23">
          <w:rPr>
            <w:rStyle w:val="Hyperlink"/>
            <w:rFonts w:ascii="Arial" w:hAnsi="Arial" w:cs="Arial"/>
            <w:sz w:val="30"/>
            <w:szCs w:val="30"/>
          </w:rPr>
          <w:t>Safety in crowded places</w:t>
        </w:r>
      </w:hyperlink>
    </w:p>
    <w:p w14:paraId="3A697BB6" w14:textId="77777777" w:rsidR="0060336A" w:rsidRPr="00153A23" w:rsidRDefault="0060336A" w:rsidP="00FB7DBE">
      <w:pPr>
        <w:pStyle w:val="xmsonormal"/>
        <w:contextualSpacing/>
        <w:rPr>
          <w:rFonts w:ascii="Arial" w:hAnsi="Arial" w:cs="Arial"/>
          <w:sz w:val="30"/>
          <w:szCs w:val="30"/>
        </w:rPr>
      </w:pPr>
    </w:p>
    <w:p w14:paraId="65708AB2" w14:textId="46822AF4" w:rsidR="0085111A" w:rsidRPr="00153A23" w:rsidRDefault="0085111A" w:rsidP="0060336A">
      <w:pPr>
        <w:pStyle w:val="xmsonormal"/>
        <w:contextualSpacing/>
        <w:rPr>
          <w:rFonts w:ascii="Arial" w:hAnsi="Arial" w:cs="Arial"/>
          <w:sz w:val="30"/>
          <w:szCs w:val="30"/>
        </w:rPr>
      </w:pPr>
      <w:hyperlink r:id="rId15" w:history="1">
        <w:r w:rsidRPr="00153A23">
          <w:rPr>
            <w:rStyle w:val="Hyperlink"/>
            <w:rFonts w:ascii="Arial" w:hAnsi="Arial" w:cs="Arial"/>
            <w:sz w:val="30"/>
            <w:szCs w:val="30"/>
          </w:rPr>
          <w:t>National Counter Terrorism Security Office</w:t>
        </w:r>
      </w:hyperlink>
    </w:p>
    <w:p w14:paraId="7529BCF5" w14:textId="4E7E7C3A" w:rsidR="00FB7DBE" w:rsidRPr="00153A23" w:rsidRDefault="00FB7DBE" w:rsidP="0060336A">
      <w:pPr>
        <w:pStyle w:val="xmsonormal"/>
        <w:contextualSpacing/>
        <w:rPr>
          <w:rFonts w:ascii="Arial" w:hAnsi="Arial" w:cs="Arial"/>
          <w:color w:val="44546A"/>
          <w:sz w:val="30"/>
          <w:szCs w:val="30"/>
        </w:rPr>
      </w:pPr>
      <w:r w:rsidRPr="00153A23">
        <w:rPr>
          <w:rFonts w:ascii="Arial" w:hAnsi="Arial" w:cs="Arial"/>
          <w:color w:val="44546A"/>
          <w:sz w:val="30"/>
          <w:szCs w:val="30"/>
        </w:rPr>
        <w:t> </w:t>
      </w:r>
    </w:p>
    <w:p w14:paraId="6018E8BF" w14:textId="77777777" w:rsidR="0085111A" w:rsidRDefault="0085111A" w:rsidP="0060336A">
      <w:pPr>
        <w:jc w:val="center"/>
        <w:rPr>
          <w:rFonts w:ascii="Arial" w:hAnsi="Arial" w:cs="Arial"/>
        </w:rPr>
      </w:pPr>
    </w:p>
    <w:p w14:paraId="11A4AC38" w14:textId="77777777" w:rsidR="0085111A" w:rsidRDefault="0085111A" w:rsidP="0060336A">
      <w:pPr>
        <w:jc w:val="center"/>
        <w:rPr>
          <w:rFonts w:ascii="Arial" w:hAnsi="Arial" w:cs="Arial"/>
        </w:rPr>
      </w:pPr>
    </w:p>
    <w:p w14:paraId="5D4307C6" w14:textId="18E5B622" w:rsidR="00FB7DBE" w:rsidRPr="000A7D5A" w:rsidRDefault="0085111A" w:rsidP="0060336A">
      <w:pPr>
        <w:jc w:val="center"/>
        <w:rPr>
          <w:rFonts w:ascii="Arial" w:hAnsi="Arial" w:cs="Arial"/>
        </w:rPr>
      </w:pPr>
      <w:hyperlink r:id="rId16" w:history="1">
        <w:r w:rsidRPr="00443D64">
          <w:rPr>
            <w:rStyle w:val="Hyperlink"/>
            <w:rFonts w:ascii="Arial" w:hAnsi="Arial" w:cs="Arial"/>
          </w:rPr>
          <w:t>www.avonandsomerset.police.uk</w:t>
        </w:r>
      </w:hyperlink>
      <w:r w:rsidR="00FB7DBE" w:rsidRPr="000A7D5A">
        <w:rPr>
          <w:rFonts w:ascii="Arial" w:hAnsi="Arial" w:cs="Arial"/>
        </w:rPr>
        <w:t>  |  Follow us on Twitter and Facebook</w:t>
      </w:r>
    </w:p>
    <w:p w14:paraId="34EA327A" w14:textId="77777777" w:rsidR="00FB7DBE" w:rsidRPr="000A7D5A" w:rsidRDefault="00FB7DBE">
      <w:pPr>
        <w:rPr>
          <w:rFonts w:ascii="Arial" w:hAnsi="Arial" w:cs="Arial"/>
        </w:rPr>
      </w:pPr>
    </w:p>
    <w:sectPr w:rsidR="00FB7DBE" w:rsidRPr="000A7D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8401C" w14:textId="77777777" w:rsidR="00FB7DBE" w:rsidRDefault="00FB7DBE" w:rsidP="00FB7DBE">
      <w:pPr>
        <w:spacing w:after="0" w:line="240" w:lineRule="auto"/>
      </w:pPr>
      <w:r>
        <w:separator/>
      </w:r>
    </w:p>
  </w:endnote>
  <w:endnote w:type="continuationSeparator" w:id="0">
    <w:p w14:paraId="2813F68C" w14:textId="77777777" w:rsidR="00FB7DBE" w:rsidRDefault="00FB7DBE" w:rsidP="00FB7DBE">
      <w:pPr>
        <w:spacing w:after="0" w:line="240" w:lineRule="auto"/>
      </w:pPr>
      <w:r>
        <w:continuationSeparator/>
      </w:r>
    </w:p>
  </w:endnote>
  <w:endnote w:type="continuationNotice" w:id="1">
    <w:p w14:paraId="1CA92220" w14:textId="77777777" w:rsidR="00082364" w:rsidRDefault="000823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2B476" w14:textId="77777777" w:rsidR="00FB7DBE" w:rsidRDefault="00FB7DBE" w:rsidP="00FB7DBE">
      <w:pPr>
        <w:spacing w:after="0" w:line="240" w:lineRule="auto"/>
      </w:pPr>
      <w:r>
        <w:separator/>
      </w:r>
    </w:p>
  </w:footnote>
  <w:footnote w:type="continuationSeparator" w:id="0">
    <w:p w14:paraId="19E666D9" w14:textId="77777777" w:rsidR="00FB7DBE" w:rsidRDefault="00FB7DBE" w:rsidP="00FB7DBE">
      <w:pPr>
        <w:spacing w:after="0" w:line="240" w:lineRule="auto"/>
      </w:pPr>
      <w:r>
        <w:continuationSeparator/>
      </w:r>
    </w:p>
  </w:footnote>
  <w:footnote w:type="continuationNotice" w:id="1">
    <w:p w14:paraId="3B7615E9" w14:textId="77777777" w:rsidR="00082364" w:rsidRDefault="0008236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BE"/>
    <w:rsid w:val="00082364"/>
    <w:rsid w:val="00086B13"/>
    <w:rsid w:val="000A7D5A"/>
    <w:rsid w:val="00112CE7"/>
    <w:rsid w:val="001278B4"/>
    <w:rsid w:val="00130208"/>
    <w:rsid w:val="00153A23"/>
    <w:rsid w:val="00155A3E"/>
    <w:rsid w:val="005F1C79"/>
    <w:rsid w:val="0060336A"/>
    <w:rsid w:val="006C3252"/>
    <w:rsid w:val="00743467"/>
    <w:rsid w:val="0083692B"/>
    <w:rsid w:val="0085111A"/>
    <w:rsid w:val="008B0335"/>
    <w:rsid w:val="00976991"/>
    <w:rsid w:val="00B43CEF"/>
    <w:rsid w:val="00CC68EC"/>
    <w:rsid w:val="00D552CF"/>
    <w:rsid w:val="00E322EC"/>
    <w:rsid w:val="00EC56FC"/>
    <w:rsid w:val="00F0328C"/>
    <w:rsid w:val="00FB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8F2A04"/>
  <w15:chartTrackingRefBased/>
  <w15:docId w15:val="{A85AE8FC-8D44-438D-8629-6F435A91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unhideWhenUsed/>
    <w:qFormat/>
    <w:rsid w:val="00FB7DBE"/>
    <w:pPr>
      <w:spacing w:before="100" w:beforeAutospacing="1" w:after="100" w:afterAutospacing="1" w:line="240" w:lineRule="auto"/>
      <w:outlineLvl w:val="2"/>
    </w:pPr>
    <w:rPr>
      <w:rFonts w:ascii="Calibri" w:hAnsi="Calibri" w:cs="Calibri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B7DBE"/>
    <w:rPr>
      <w:rFonts w:ascii="Calibri" w:hAnsi="Calibri" w:cs="Calibri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FB7DBE"/>
    <w:rPr>
      <w:color w:val="0563C1"/>
      <w:u w:val="single"/>
    </w:rPr>
  </w:style>
  <w:style w:type="paragraph" w:customStyle="1" w:styleId="xmsonormal">
    <w:name w:val="x_msonormal"/>
    <w:basedOn w:val="Normal"/>
    <w:rsid w:val="00FB7DBE"/>
    <w:pPr>
      <w:spacing w:after="0" w:line="240" w:lineRule="auto"/>
    </w:pPr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B7DB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0823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2364"/>
  </w:style>
  <w:style w:type="paragraph" w:styleId="Footer">
    <w:name w:val="footer"/>
    <w:basedOn w:val="Normal"/>
    <w:link w:val="FooterChar"/>
    <w:uiPriority w:val="99"/>
    <w:semiHidden/>
    <w:unhideWhenUsed/>
    <w:rsid w:val="000823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2364"/>
  </w:style>
  <w:style w:type="character" w:styleId="FollowedHyperlink">
    <w:name w:val="FollowedHyperlink"/>
    <w:basedOn w:val="DefaultParagraphFont"/>
    <w:uiPriority w:val="99"/>
    <w:semiHidden/>
    <w:unhideWhenUsed/>
    <w:rsid w:val="000A7D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3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url?sa=t&amp;rct=j&amp;q=&amp;esrc=s&amp;source=web&amp;cd=&amp;cad=rja&amp;uact=8&amp;ved=2ahUKEwjP3Mi-oK78AhXHg1wKHby8D6MQFnoECAkQAQ&amp;url=https%3A%2F%2Fwww.cpni.gov.uk%2F&amp;usg=AOvVaw3SQtc1eTXKINrfOYZKhunc" TargetMode="External"/><Relationship Id="rId13" Type="http://schemas.openxmlformats.org/officeDocument/2006/relationships/hyperlink" Target="https://www.thepurpleguide.co.uk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uk/government/news/ct-training-at-your-kitchen-tabl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vonandsomerset.police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.uk/url?sa=t&amp;rct=j&amp;q=&amp;esrc=s&amp;source=web&amp;cd=&amp;cad=rja&amp;uact=8&amp;ved=2ahUKEwij8cWZgrD8AhUTbsAKHS0uDhkQFnoECBYQAQ&amp;url=https%3A%2F%2Fhomeofficemedia.blog.gov.uk%2F2022%2F12%2F19%2Fmartyns-law-factsheet%2F&amp;usg=AOvVaw0yrsBbMhB5Pl3PmBou7rj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rotectuk.police.uk/" TargetMode="External"/><Relationship Id="rId10" Type="http://schemas.openxmlformats.org/officeDocument/2006/relationships/hyperlink" Target="https://www.google.co.uk/url?sa=t&amp;rct=j&amp;q=&amp;esrc=s&amp;source=web&amp;cd=&amp;cad=rja&amp;uact=8&amp;ved=2ahUKEwij8cWZgrD8AhUTbsAKHS0uDhkQFnoECAkQAQ&amp;url=https%3A%2F%2Fwww.gov.uk%2Fgovernment%2Fnews%2Fmartyns-law-to-ensure-stronger-protections-against-terrorism-in-public-places&amp;usg=AOvVaw3TXclw4uZwzSlGOf2_LPl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br01.safelinks.protection.outlook.com/?url=https%3A%2F%2Fwww.protectuk.police.uk%2Fadvice-and-guidance%2Fsecurity%2Fhostile-vehicle-mitigation-hvm&amp;data=05%7C01%7CGary.Bowden%40avonandsomerset.police.uk%7C2b8aaffa5b2b40766eb208dad841c5a8%7C2d72816c7e1f41c0a94847a8870ff33a%7C0%7C0%7C638060074242746667%7CUnknown%7CTWFpbGZsb3d8eyJWIjoiMC4wLjAwMDAiLCJQIjoiV2luMzIiLCJBTiI6Ik1haWwiLCJXVCI6Mn0%3D%7C3000%7C%7C%7C&amp;sdata=YyAgie4nLHEMxvwkqT246eYiAB%2F4775%2Ff3lQLX8LRc0%3D&amp;reserved=0" TargetMode="External"/><Relationship Id="rId14" Type="http://schemas.openxmlformats.org/officeDocument/2006/relationships/hyperlink" Target="https://www.gov.uk/government/publications/crowded-places-guid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6DEB5-A0B1-4C89-A67F-6C79AF4E362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Bowden</dc:creator>
  <cp:keywords/>
  <dc:description/>
  <cp:lastModifiedBy>Hazel McGrouther</cp:lastModifiedBy>
  <cp:revision>21</cp:revision>
  <dcterms:created xsi:type="dcterms:W3CDTF">2023-02-08T12:55:00Z</dcterms:created>
  <dcterms:modified xsi:type="dcterms:W3CDTF">2023-12-29T15:32:00Z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30e673-2975-4bc2-9965-65727a5899c8_Enabled">
    <vt:lpwstr>true</vt:lpwstr>
  </property>
  <property fmtid="{D5CDD505-2E9C-101B-9397-08002B2CF9AE}" pid="3" name="MSIP_Label_d930e673-2975-4bc2-9965-65727a5899c8_SetDate">
    <vt:lpwstr>2023-02-08T12:55:06Z</vt:lpwstr>
  </property>
  <property fmtid="{D5CDD505-2E9C-101B-9397-08002B2CF9AE}" pid="4" name="MSIP_Label_d930e673-2975-4bc2-9965-65727a5899c8_Method">
    <vt:lpwstr>Standard</vt:lpwstr>
  </property>
  <property fmtid="{D5CDD505-2E9C-101B-9397-08002B2CF9AE}" pid="5" name="MSIP_Label_d930e673-2975-4bc2-9965-65727a5899c8_Name">
    <vt:lpwstr>OFFICIAL</vt:lpwstr>
  </property>
  <property fmtid="{D5CDD505-2E9C-101B-9397-08002B2CF9AE}" pid="6" name="MSIP_Label_d930e673-2975-4bc2-9965-65727a5899c8_SiteId">
    <vt:lpwstr>2d72816c-7e1f-41c0-a948-47a8870ff33a</vt:lpwstr>
  </property>
  <property fmtid="{D5CDD505-2E9C-101B-9397-08002B2CF9AE}" pid="7" name="MSIP_Label_d930e673-2975-4bc2-9965-65727a5899c8_ActionId">
    <vt:lpwstr>1ae35f9b-bdea-469f-9e7a-3d2192aaa598</vt:lpwstr>
  </property>
  <property fmtid="{D5CDD505-2E9C-101B-9397-08002B2CF9AE}" pid="8" name="MSIP_Label_d930e673-2975-4bc2-9965-65727a5899c8_ContentBits">
    <vt:lpwstr>0</vt:lpwstr>
  </property>
</Properties>
</file>